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08" w:rsidRDefault="00823808" w:rsidP="00823808">
      <w:pPr>
        <w:ind w:firstLine="709"/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3766185</wp:posOffset>
            </wp:positionH>
            <wp:positionV relativeFrom="paragraph">
              <wp:posOffset>57150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3808" w:rsidRDefault="00823808" w:rsidP="00823808">
      <w:pPr>
        <w:ind w:firstLine="709"/>
        <w:jc w:val="center"/>
        <w:rPr>
          <w:color w:val="000000"/>
        </w:rPr>
      </w:pPr>
    </w:p>
    <w:p w:rsidR="00823808" w:rsidRDefault="00823808" w:rsidP="00823808">
      <w:pPr>
        <w:ind w:firstLine="709"/>
        <w:jc w:val="center"/>
        <w:rPr>
          <w:color w:val="000000"/>
        </w:rPr>
      </w:pPr>
    </w:p>
    <w:p w:rsidR="00823808" w:rsidRDefault="00823808" w:rsidP="00823808">
      <w:pPr>
        <w:ind w:firstLine="709"/>
        <w:jc w:val="center"/>
        <w:rPr>
          <w:color w:val="000000"/>
        </w:rPr>
      </w:pPr>
    </w:p>
    <w:p w:rsidR="00823808" w:rsidRDefault="00823808" w:rsidP="00823808">
      <w:pPr>
        <w:ind w:firstLine="709"/>
        <w:jc w:val="center"/>
        <w:rPr>
          <w:color w:val="000000"/>
        </w:rPr>
      </w:pPr>
    </w:p>
    <w:p w:rsidR="00823808" w:rsidRDefault="00823808" w:rsidP="00823808">
      <w:pPr>
        <w:jc w:val="center"/>
      </w:pPr>
      <w:r>
        <w:t>СОБРАНИЕ ДЕПУТАТОВ МЕЖЕВСКОГО МУНИЦИПАЛЬНОГО РАЙОНА</w:t>
      </w:r>
    </w:p>
    <w:p w:rsidR="00823808" w:rsidRDefault="00823808" w:rsidP="00823808">
      <w:pPr>
        <w:jc w:val="center"/>
      </w:pPr>
      <w:r>
        <w:t>(пятого созыва)</w:t>
      </w:r>
    </w:p>
    <w:p w:rsidR="00823808" w:rsidRDefault="00823808" w:rsidP="00823808">
      <w:pPr>
        <w:jc w:val="center"/>
      </w:pPr>
    </w:p>
    <w:p w:rsidR="00823808" w:rsidRDefault="00823808" w:rsidP="00823808">
      <w:pPr>
        <w:rPr>
          <w:b/>
        </w:rPr>
      </w:pPr>
      <w:r>
        <w:rPr>
          <w:b/>
        </w:rPr>
        <w:t xml:space="preserve">                                                                    РЕШЕНИЕ</w:t>
      </w:r>
    </w:p>
    <w:p w:rsidR="00823808" w:rsidRDefault="00823808" w:rsidP="00823808">
      <w:pPr>
        <w:rPr>
          <w:b/>
        </w:rPr>
      </w:pPr>
    </w:p>
    <w:p w:rsidR="00823808" w:rsidRPr="009E18A4" w:rsidRDefault="00823808" w:rsidP="00823808">
      <w:pPr>
        <w:jc w:val="center"/>
      </w:pPr>
      <w:r w:rsidRPr="009E18A4">
        <w:t>с. Георгиевское</w:t>
      </w:r>
    </w:p>
    <w:p w:rsidR="00823808" w:rsidRPr="007F55C5" w:rsidRDefault="00823808" w:rsidP="00823808">
      <w:pPr>
        <w:ind w:left="3540" w:firstLine="708"/>
        <w:jc w:val="center"/>
        <w:rPr>
          <w:b/>
        </w:rPr>
      </w:pPr>
    </w:p>
    <w:p w:rsidR="00823808" w:rsidRPr="005D47CD" w:rsidRDefault="00823808" w:rsidP="00823808">
      <w:pPr>
        <w:jc w:val="center"/>
      </w:pPr>
      <w:r>
        <w:t xml:space="preserve">от 27  мая 2019 г.    № </w:t>
      </w:r>
      <w:r w:rsidR="009D4023">
        <w:t>309</w:t>
      </w:r>
    </w:p>
    <w:p w:rsidR="00823808" w:rsidRDefault="00823808" w:rsidP="00823808">
      <w:pPr>
        <w:jc w:val="center"/>
      </w:pPr>
    </w:p>
    <w:p w:rsidR="00823808" w:rsidRDefault="00823808" w:rsidP="00823808">
      <w:pPr>
        <w:jc w:val="center"/>
        <w:rPr>
          <w:b/>
        </w:rPr>
      </w:pPr>
      <w:r>
        <w:rPr>
          <w:b/>
        </w:rPr>
        <w:t>О внесении изменений в решение Собрания депутатов № 141 от 03 апреля 2017 года</w:t>
      </w:r>
    </w:p>
    <w:p w:rsidR="00823808" w:rsidRDefault="00823808" w:rsidP="00823808">
      <w:pPr>
        <w:jc w:val="center"/>
        <w:rPr>
          <w:b/>
        </w:rPr>
      </w:pPr>
      <w:r>
        <w:rPr>
          <w:b/>
        </w:rPr>
        <w:t>« Об утверждении Программы приватизации муниципального имущества Межевского муниципального района Костромской области на 2017-2019 г.г.»</w:t>
      </w:r>
    </w:p>
    <w:p w:rsidR="00823808" w:rsidRPr="005D47CD" w:rsidRDefault="00823808" w:rsidP="00823808">
      <w:pPr>
        <w:jc w:val="center"/>
        <w:rPr>
          <w:b/>
        </w:rPr>
      </w:pPr>
    </w:p>
    <w:p w:rsidR="00823808" w:rsidRPr="005D47CD" w:rsidRDefault="00823808" w:rsidP="00823808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823808" w:rsidRDefault="00823808" w:rsidP="00823808">
      <w:pPr>
        <w:autoSpaceDE w:val="0"/>
        <w:autoSpaceDN w:val="0"/>
        <w:adjustRightInd w:val="0"/>
        <w:jc w:val="both"/>
        <w:outlineLvl w:val="0"/>
      </w:pPr>
      <w:r w:rsidRPr="00C07C13">
        <w:t xml:space="preserve">   </w:t>
      </w:r>
      <w:r>
        <w:t xml:space="preserve"> </w:t>
      </w:r>
      <w:r>
        <w:tab/>
        <w:t xml:space="preserve">В целях реализации Программы приватизации имущества Межевского муниципального района Костромской области, </w:t>
      </w:r>
    </w:p>
    <w:p w:rsidR="00823808" w:rsidRDefault="00823808" w:rsidP="00823808">
      <w:pPr>
        <w:autoSpaceDE w:val="0"/>
        <w:autoSpaceDN w:val="0"/>
        <w:adjustRightInd w:val="0"/>
        <w:jc w:val="both"/>
        <w:outlineLvl w:val="0"/>
      </w:pPr>
    </w:p>
    <w:p w:rsidR="00823808" w:rsidRDefault="00823808" w:rsidP="00823808">
      <w:pPr>
        <w:spacing w:before="100" w:beforeAutospacing="1" w:after="100" w:afterAutospacing="1" w:line="360" w:lineRule="auto"/>
        <w:contextualSpacing/>
        <w:jc w:val="center"/>
        <w:rPr>
          <w:b/>
        </w:rPr>
      </w:pPr>
      <w:r>
        <w:rPr>
          <w:b/>
        </w:rPr>
        <w:t>С</w:t>
      </w:r>
      <w:r w:rsidRPr="00292A50">
        <w:rPr>
          <w:b/>
        </w:rPr>
        <w:t>обрание депутатов решило:</w:t>
      </w:r>
    </w:p>
    <w:p w:rsidR="00823808" w:rsidRPr="001C314E" w:rsidRDefault="00823808" w:rsidP="00823808">
      <w:pPr>
        <w:jc w:val="both"/>
      </w:pPr>
      <w:r>
        <w:t xml:space="preserve">        </w:t>
      </w:r>
      <w:r w:rsidRPr="009430BB">
        <w:t xml:space="preserve"> </w:t>
      </w:r>
      <w:r>
        <w:t>1. Внести  в р</w:t>
      </w:r>
      <w:r w:rsidRPr="00003612">
        <w:t>ешени</w:t>
      </w:r>
      <w:r>
        <w:t>е</w:t>
      </w:r>
      <w:r w:rsidRPr="00003612">
        <w:t xml:space="preserve"> Собрания депутатов Межевского муниципального №1</w:t>
      </w:r>
      <w:r>
        <w:t xml:space="preserve">41 от 03 апреля </w:t>
      </w:r>
      <w:r w:rsidRPr="00003612">
        <w:t>201</w:t>
      </w:r>
      <w:r>
        <w:t xml:space="preserve">7 </w:t>
      </w:r>
      <w:r w:rsidRPr="00003612">
        <w:t>г. «Об утверждении Прогр</w:t>
      </w:r>
      <w:r>
        <w:t xml:space="preserve">аммы приватизации </w:t>
      </w:r>
      <w:r w:rsidRPr="00003612">
        <w:t xml:space="preserve"> </w:t>
      </w:r>
      <w:r>
        <w:t xml:space="preserve">муниципального </w:t>
      </w:r>
      <w:r w:rsidRPr="00003612">
        <w:t>имущества Межевского муниципального ра</w:t>
      </w:r>
      <w:r>
        <w:t>йона Костромской области на 2017</w:t>
      </w:r>
      <w:r w:rsidRPr="00003612">
        <w:t>-201</w:t>
      </w:r>
      <w:r>
        <w:t>9</w:t>
      </w:r>
      <w:r w:rsidRPr="00003612">
        <w:t xml:space="preserve"> г.г.</w:t>
      </w:r>
      <w:r>
        <w:t xml:space="preserve">» следующие </w:t>
      </w:r>
      <w:r w:rsidRPr="007B58DA">
        <w:t xml:space="preserve"> </w:t>
      </w:r>
      <w:r>
        <w:t>изменения:</w:t>
      </w:r>
    </w:p>
    <w:p w:rsidR="00823808" w:rsidRDefault="00823808" w:rsidP="00823808">
      <w:pPr>
        <w:jc w:val="center"/>
      </w:pPr>
      <w:r>
        <w:t xml:space="preserve"> 1.1. Приложение № 2 выше указанного решения изложить в следующей редакции: </w:t>
      </w:r>
    </w:p>
    <w:p w:rsidR="00823808" w:rsidRPr="00B762A6" w:rsidRDefault="00823808" w:rsidP="00823808">
      <w:pPr>
        <w:jc w:val="center"/>
        <w:rPr>
          <w:b/>
        </w:rPr>
      </w:pPr>
      <w:r>
        <w:t>«</w:t>
      </w:r>
      <w:r w:rsidRPr="00B762A6">
        <w:rPr>
          <w:b/>
        </w:rPr>
        <w:t>Перечень объектов муниципального имущества, которые планируется</w:t>
      </w:r>
    </w:p>
    <w:p w:rsidR="00823808" w:rsidRPr="00B762A6" w:rsidRDefault="00823808" w:rsidP="00823808">
      <w:pPr>
        <w:jc w:val="center"/>
        <w:rPr>
          <w:b/>
        </w:rPr>
      </w:pPr>
      <w:r w:rsidRPr="00B762A6">
        <w:rPr>
          <w:b/>
        </w:rPr>
        <w:t>приватизирова</w:t>
      </w:r>
      <w:r>
        <w:rPr>
          <w:b/>
        </w:rPr>
        <w:t xml:space="preserve">ть в 2019 </w:t>
      </w:r>
      <w:r w:rsidRPr="00B762A6">
        <w:rPr>
          <w:b/>
        </w:rPr>
        <w:t>году</w:t>
      </w:r>
      <w:proofErr w:type="gramStart"/>
      <w:r w:rsidRPr="00B762A6">
        <w:rPr>
          <w:b/>
        </w:rPr>
        <w:t>.</w:t>
      </w:r>
      <w:r>
        <w:rPr>
          <w:b/>
        </w:rPr>
        <w:t>»</w:t>
      </w:r>
      <w:proofErr w:type="gramEnd"/>
    </w:p>
    <w:p w:rsidR="00823808" w:rsidRPr="003B62D0" w:rsidRDefault="00823808" w:rsidP="00823808">
      <w:pPr>
        <w:jc w:val="center"/>
      </w:pPr>
    </w:p>
    <w:tbl>
      <w:tblPr>
        <w:tblStyle w:val="a3"/>
        <w:tblW w:w="10260" w:type="dxa"/>
        <w:tblInd w:w="-612" w:type="dxa"/>
        <w:tblLayout w:type="fixed"/>
        <w:tblLook w:val="01E0"/>
      </w:tblPr>
      <w:tblGrid>
        <w:gridCol w:w="540"/>
        <w:gridCol w:w="4500"/>
        <w:gridCol w:w="2880"/>
        <w:gridCol w:w="1260"/>
        <w:gridCol w:w="1080"/>
      </w:tblGrid>
      <w:tr w:rsidR="00823808" w:rsidTr="00A02631">
        <w:tc>
          <w:tcPr>
            <w:tcW w:w="540" w:type="dxa"/>
          </w:tcPr>
          <w:p w:rsidR="00823808" w:rsidRDefault="00823808" w:rsidP="00A02631">
            <w:pPr>
              <w:jc w:val="center"/>
            </w:pPr>
            <w:r>
              <w:t xml:space="preserve">№ </w:t>
            </w:r>
          </w:p>
        </w:tc>
        <w:tc>
          <w:tcPr>
            <w:tcW w:w="4500" w:type="dxa"/>
          </w:tcPr>
          <w:p w:rsidR="00823808" w:rsidRDefault="00823808" w:rsidP="00A02631">
            <w:pPr>
              <w:jc w:val="center"/>
            </w:pPr>
            <w:r>
              <w:t>Наименование муниципального имущества (краткая характеристика)</w:t>
            </w:r>
          </w:p>
        </w:tc>
        <w:tc>
          <w:tcPr>
            <w:tcW w:w="2880" w:type="dxa"/>
          </w:tcPr>
          <w:p w:rsidR="00823808" w:rsidRDefault="00823808" w:rsidP="00A02631">
            <w:pPr>
              <w:jc w:val="center"/>
            </w:pPr>
            <w:r>
              <w:t>Местонахождение объекта</w:t>
            </w:r>
          </w:p>
        </w:tc>
        <w:tc>
          <w:tcPr>
            <w:tcW w:w="1260" w:type="dxa"/>
          </w:tcPr>
          <w:p w:rsidR="00823808" w:rsidRDefault="00823808" w:rsidP="00A02631">
            <w:pPr>
              <w:jc w:val="center"/>
            </w:pPr>
            <w:r>
              <w:t>Способ приватизации</w:t>
            </w:r>
          </w:p>
        </w:tc>
        <w:tc>
          <w:tcPr>
            <w:tcW w:w="1080" w:type="dxa"/>
          </w:tcPr>
          <w:p w:rsidR="00823808" w:rsidRDefault="00823808" w:rsidP="00A02631">
            <w:pPr>
              <w:jc w:val="center"/>
            </w:pPr>
            <w:r>
              <w:t>Срок приватизации</w:t>
            </w:r>
          </w:p>
        </w:tc>
      </w:tr>
      <w:tr w:rsidR="00823808" w:rsidTr="00A02631">
        <w:tc>
          <w:tcPr>
            <w:tcW w:w="540" w:type="dxa"/>
          </w:tcPr>
          <w:p w:rsidR="00823808" w:rsidRDefault="00823808" w:rsidP="00A02631">
            <w:pPr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823808" w:rsidRDefault="00823808" w:rsidP="00A02631">
            <w:r>
              <w:t>Одноэтажное деревянное нежилое здание,  общая площадь 194,1 кв. м.,</w:t>
            </w:r>
          </w:p>
          <w:p w:rsidR="00823808" w:rsidRPr="00A16F44" w:rsidRDefault="00823808" w:rsidP="00A02631">
            <w:pPr>
              <w:rPr>
                <w:lang w:val="en-US"/>
              </w:rPr>
            </w:pPr>
            <w:r w:rsidRPr="00A16F44">
              <w:t>198</w:t>
            </w:r>
            <w:r w:rsidRPr="002C4A4D">
              <w:t>7</w:t>
            </w:r>
            <w:r w:rsidRPr="00A16F44">
              <w:t xml:space="preserve"> г. ввода.</w:t>
            </w:r>
          </w:p>
          <w:p w:rsidR="00823808" w:rsidRPr="00E57E01" w:rsidRDefault="00823808" w:rsidP="00A02631">
            <w:r>
              <w:t>Кадастровый номер 44:11:080204:181</w:t>
            </w:r>
          </w:p>
        </w:tc>
        <w:tc>
          <w:tcPr>
            <w:tcW w:w="2880" w:type="dxa"/>
          </w:tcPr>
          <w:p w:rsidR="00823808" w:rsidRDefault="00823808" w:rsidP="00A02631">
            <w:pPr>
              <w:jc w:val="center"/>
            </w:pPr>
            <w:r>
              <w:t>Костромская область,</w:t>
            </w:r>
          </w:p>
          <w:p w:rsidR="00823808" w:rsidRDefault="00823808" w:rsidP="00A02631">
            <w:pPr>
              <w:jc w:val="center"/>
            </w:pPr>
            <w:r>
              <w:t>Межевской район,</w:t>
            </w:r>
          </w:p>
          <w:p w:rsidR="00823808" w:rsidRDefault="00823808" w:rsidP="00A02631">
            <w:pPr>
              <w:jc w:val="center"/>
            </w:pPr>
            <w:r>
              <w:t>с. Георгиевское,</w:t>
            </w:r>
          </w:p>
          <w:p w:rsidR="00823808" w:rsidRDefault="00823808" w:rsidP="00A02631">
            <w:pPr>
              <w:jc w:val="center"/>
            </w:pPr>
            <w:r>
              <w:t>ул. Колхозная, 59</w:t>
            </w:r>
          </w:p>
        </w:tc>
        <w:tc>
          <w:tcPr>
            <w:tcW w:w="1260" w:type="dxa"/>
          </w:tcPr>
          <w:p w:rsidR="00823808" w:rsidRDefault="00823808" w:rsidP="00A02631">
            <w:pPr>
              <w:jc w:val="center"/>
            </w:pPr>
            <w:r>
              <w:t>Продажа на аукционе</w:t>
            </w:r>
          </w:p>
        </w:tc>
        <w:tc>
          <w:tcPr>
            <w:tcW w:w="1080" w:type="dxa"/>
          </w:tcPr>
          <w:p w:rsidR="00823808" w:rsidRDefault="00823808" w:rsidP="00A02631">
            <w:pPr>
              <w:jc w:val="center"/>
            </w:pPr>
          </w:p>
          <w:p w:rsidR="00823808" w:rsidRDefault="00823808" w:rsidP="00A02631">
            <w:pPr>
              <w:jc w:val="center"/>
            </w:pPr>
            <w:r>
              <w:t>2019 г.</w:t>
            </w:r>
          </w:p>
        </w:tc>
      </w:tr>
      <w:tr w:rsidR="00823808" w:rsidTr="00A02631">
        <w:tc>
          <w:tcPr>
            <w:tcW w:w="540" w:type="dxa"/>
          </w:tcPr>
          <w:p w:rsidR="00823808" w:rsidRDefault="00823808" w:rsidP="00A02631">
            <w:pPr>
              <w:jc w:val="center"/>
            </w:pPr>
            <w:r>
              <w:t>2.</w:t>
            </w:r>
          </w:p>
        </w:tc>
        <w:tc>
          <w:tcPr>
            <w:tcW w:w="4500" w:type="dxa"/>
          </w:tcPr>
          <w:p w:rsidR="00823808" w:rsidRPr="00347969" w:rsidRDefault="00823808" w:rsidP="00A02631">
            <w:pPr>
              <w:rPr>
                <w:sz w:val="22"/>
                <w:szCs w:val="22"/>
              </w:rPr>
            </w:pPr>
            <w:proofErr w:type="gramStart"/>
            <w:r w:rsidRPr="00347969">
              <w:rPr>
                <w:sz w:val="22"/>
                <w:szCs w:val="22"/>
              </w:rPr>
              <w:t xml:space="preserve">Автомобиль – </w:t>
            </w:r>
            <w:r w:rsidRPr="00347969">
              <w:rPr>
                <w:sz w:val="22"/>
                <w:szCs w:val="22"/>
                <w:lang w:val="en-US"/>
              </w:rPr>
              <w:t>VOLGA</w:t>
            </w:r>
            <w:r w:rsidRPr="00347969">
              <w:rPr>
                <w:sz w:val="22"/>
                <w:szCs w:val="22"/>
              </w:rPr>
              <w:t xml:space="preserve"> </w:t>
            </w:r>
            <w:r w:rsidRPr="00347969">
              <w:rPr>
                <w:sz w:val="22"/>
                <w:szCs w:val="22"/>
                <w:lang w:val="en-US"/>
              </w:rPr>
              <w:t>JR</w:t>
            </w:r>
            <w:r w:rsidRPr="00347969">
              <w:rPr>
                <w:sz w:val="22"/>
                <w:szCs w:val="22"/>
              </w:rPr>
              <w:t xml:space="preserve"> 41 (</w:t>
            </w:r>
            <w:proofErr w:type="spellStart"/>
            <w:r w:rsidRPr="00347969">
              <w:rPr>
                <w:sz w:val="22"/>
                <w:szCs w:val="22"/>
                <w:lang w:val="en-US"/>
              </w:rPr>
              <w:t>Siber</w:t>
            </w:r>
            <w:proofErr w:type="spellEnd"/>
            <w:r w:rsidRPr="00347969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2008 г.</w:t>
            </w:r>
            <w: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1E5768">
              <w:t>категория ТС – В, идентификационный номер (</w:t>
            </w:r>
            <w:r w:rsidRPr="001E5768">
              <w:rPr>
                <w:lang w:val="en-US"/>
              </w:rPr>
              <w:t>VIN</w:t>
            </w:r>
            <w:r w:rsidRPr="001E5768">
              <w:t xml:space="preserve">) – </w:t>
            </w:r>
            <w:r w:rsidRPr="001E5768">
              <w:rPr>
                <w:lang w:val="en-US"/>
              </w:rPr>
              <w:t>X</w:t>
            </w:r>
            <w:r w:rsidRPr="001E5768">
              <w:t>96</w:t>
            </w:r>
            <w:r w:rsidRPr="001E5768">
              <w:rPr>
                <w:lang w:val="en-US"/>
              </w:rPr>
              <w:t>ERB</w:t>
            </w:r>
            <w:r w:rsidRPr="001E5768">
              <w:t>6</w:t>
            </w:r>
            <w:r w:rsidRPr="001E5768">
              <w:rPr>
                <w:lang w:val="en-US"/>
              </w:rPr>
              <w:t>X</w:t>
            </w:r>
            <w:r w:rsidRPr="001E5768">
              <w:t>280000899, год изготовления – 2008, модель, № двигателя – *2.4</w:t>
            </w:r>
            <w:r w:rsidRPr="001E5768">
              <w:rPr>
                <w:lang w:val="en-US"/>
              </w:rPr>
              <w:t>L</w:t>
            </w:r>
            <w:r w:rsidRPr="001E5768">
              <w:t>-</w:t>
            </w:r>
            <w:r w:rsidRPr="001E5768">
              <w:rPr>
                <w:lang w:val="en-US"/>
              </w:rPr>
              <w:t>DOHC</w:t>
            </w:r>
            <w:r w:rsidRPr="001E5768">
              <w:t xml:space="preserve">*142800098*, </w:t>
            </w:r>
            <w:r>
              <w:t xml:space="preserve"> </w:t>
            </w:r>
            <w:r w:rsidRPr="001E5768">
              <w:t xml:space="preserve"> цвет кузова – серебристый, мощность двигателя, л.с. (</w:t>
            </w:r>
            <w:proofErr w:type="spellStart"/>
            <w:r w:rsidRPr="001E5768">
              <w:t>квт</w:t>
            </w:r>
            <w:proofErr w:type="spellEnd"/>
            <w:r w:rsidRPr="001E5768">
              <w:t xml:space="preserve">) – 143 </w:t>
            </w:r>
            <w:r w:rsidRPr="00697E5C">
              <w:t>(105)</w:t>
            </w:r>
            <w:proofErr w:type="gramEnd"/>
          </w:p>
          <w:p w:rsidR="00823808" w:rsidRPr="00E57E01" w:rsidRDefault="00823808" w:rsidP="00A02631">
            <w:pPr>
              <w:jc w:val="center"/>
            </w:pPr>
          </w:p>
        </w:tc>
        <w:tc>
          <w:tcPr>
            <w:tcW w:w="2880" w:type="dxa"/>
          </w:tcPr>
          <w:p w:rsidR="00823808" w:rsidRDefault="00823808" w:rsidP="00A02631">
            <w:pPr>
              <w:jc w:val="center"/>
            </w:pPr>
            <w:r>
              <w:t>Костромская область, Межевской район,</w:t>
            </w:r>
          </w:p>
          <w:p w:rsidR="00823808" w:rsidRDefault="00823808" w:rsidP="00A02631">
            <w:pPr>
              <w:jc w:val="center"/>
            </w:pPr>
            <w:r>
              <w:t>с. Георгиевское, ул. Октябрьская,</w:t>
            </w:r>
            <w:r w:rsidR="00EA05D9">
              <w:t>39</w:t>
            </w:r>
            <w:r>
              <w:t xml:space="preserve"> </w:t>
            </w:r>
          </w:p>
          <w:p w:rsidR="00823808" w:rsidRDefault="00823808" w:rsidP="00A02631">
            <w:pPr>
              <w:jc w:val="center"/>
            </w:pPr>
          </w:p>
        </w:tc>
        <w:tc>
          <w:tcPr>
            <w:tcW w:w="1260" w:type="dxa"/>
          </w:tcPr>
          <w:p w:rsidR="00823808" w:rsidRDefault="00823808" w:rsidP="00A02631">
            <w:pPr>
              <w:jc w:val="center"/>
            </w:pPr>
            <w:r>
              <w:t>Продажа на аукционе</w:t>
            </w:r>
          </w:p>
        </w:tc>
        <w:tc>
          <w:tcPr>
            <w:tcW w:w="1080" w:type="dxa"/>
          </w:tcPr>
          <w:p w:rsidR="00823808" w:rsidRDefault="00823808" w:rsidP="00A02631">
            <w:pPr>
              <w:jc w:val="center"/>
            </w:pPr>
            <w:r>
              <w:t>2019 г.</w:t>
            </w:r>
          </w:p>
        </w:tc>
      </w:tr>
    </w:tbl>
    <w:p w:rsidR="00823808" w:rsidRDefault="00823808" w:rsidP="00823808">
      <w:pPr>
        <w:shd w:val="clear" w:color="auto" w:fill="FFFFFF"/>
        <w:tabs>
          <w:tab w:val="left" w:pos="0"/>
        </w:tabs>
        <w:ind w:right="141" w:firstLine="540"/>
        <w:jc w:val="both"/>
      </w:pPr>
    </w:p>
    <w:p w:rsidR="00823808" w:rsidRDefault="00823808" w:rsidP="00823808">
      <w:pPr>
        <w:shd w:val="clear" w:color="auto" w:fill="FFFFFF"/>
        <w:tabs>
          <w:tab w:val="left" w:pos="0"/>
        </w:tabs>
        <w:ind w:right="141" w:firstLine="540"/>
        <w:jc w:val="both"/>
      </w:pPr>
      <w:r>
        <w:t>2</w:t>
      </w:r>
      <w:r w:rsidRPr="00A058D9">
        <w:t>. Настоящее решение вступает в силу со дня</w:t>
      </w:r>
      <w:r>
        <w:t xml:space="preserve"> его официального опубликования.</w:t>
      </w:r>
    </w:p>
    <w:p w:rsidR="00823808" w:rsidRPr="00A058D9" w:rsidRDefault="00823808" w:rsidP="00823808">
      <w:pPr>
        <w:shd w:val="clear" w:color="auto" w:fill="FFFFFF"/>
        <w:tabs>
          <w:tab w:val="left" w:pos="0"/>
        </w:tabs>
        <w:ind w:right="141" w:firstLine="540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823808" w:rsidTr="00A02631">
        <w:tc>
          <w:tcPr>
            <w:tcW w:w="4785" w:type="dxa"/>
            <w:hideMark/>
          </w:tcPr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Собрания  депутатов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Межевского муниципального района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Костромской области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М.Н.Курашов</w:t>
            </w:r>
          </w:p>
        </w:tc>
        <w:tc>
          <w:tcPr>
            <w:tcW w:w="4786" w:type="dxa"/>
            <w:hideMark/>
          </w:tcPr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Межевского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 района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Костромской области</w:t>
            </w:r>
          </w:p>
          <w:p w:rsidR="00823808" w:rsidRDefault="00823808" w:rsidP="00A0263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А.А.Лобанов</w:t>
            </w:r>
          </w:p>
        </w:tc>
      </w:tr>
    </w:tbl>
    <w:p w:rsidR="00823808" w:rsidRPr="00A058D9" w:rsidRDefault="00823808" w:rsidP="00823808"/>
    <w:p w:rsidR="00823808" w:rsidRDefault="00823808" w:rsidP="00823808"/>
    <w:p w:rsidR="00823808" w:rsidRPr="00192EFF" w:rsidRDefault="00823808" w:rsidP="00823808">
      <w:r>
        <w:t xml:space="preserve"> </w:t>
      </w:r>
    </w:p>
    <w:p w:rsidR="001D143F" w:rsidRDefault="009D4023"/>
    <w:sectPr w:rsidR="001D143F" w:rsidSect="005021DF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823808"/>
    <w:rsid w:val="000822B9"/>
    <w:rsid w:val="000B1AF7"/>
    <w:rsid w:val="001C489A"/>
    <w:rsid w:val="00276B40"/>
    <w:rsid w:val="002E0841"/>
    <w:rsid w:val="004027EC"/>
    <w:rsid w:val="00494784"/>
    <w:rsid w:val="00596155"/>
    <w:rsid w:val="006E4989"/>
    <w:rsid w:val="00704566"/>
    <w:rsid w:val="00823808"/>
    <w:rsid w:val="008D3FCC"/>
    <w:rsid w:val="00901607"/>
    <w:rsid w:val="009B1181"/>
    <w:rsid w:val="009D4023"/>
    <w:rsid w:val="00B1638B"/>
    <w:rsid w:val="00B66967"/>
    <w:rsid w:val="00C83FF0"/>
    <w:rsid w:val="00CE1055"/>
    <w:rsid w:val="00EA05D9"/>
    <w:rsid w:val="00EB3F62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38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5</cp:revision>
  <cp:lastPrinted>2019-05-28T09:20:00Z</cp:lastPrinted>
  <dcterms:created xsi:type="dcterms:W3CDTF">2019-05-16T08:23:00Z</dcterms:created>
  <dcterms:modified xsi:type="dcterms:W3CDTF">2019-05-28T09:20:00Z</dcterms:modified>
</cp:coreProperties>
</file>